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C3F" w:rsidRDefault="00B35A15" w:rsidP="00B35A15">
      <w:pPr>
        <w:spacing w:after="0"/>
        <w:jc w:val="center"/>
      </w:pPr>
      <w:r>
        <w:t>UACEP Quarterly Meeting</w:t>
      </w:r>
    </w:p>
    <w:p w:rsidR="00B35A15" w:rsidRDefault="00B35A15" w:rsidP="00B35A15">
      <w:pPr>
        <w:spacing w:after="0"/>
        <w:jc w:val="center"/>
      </w:pPr>
      <w:r>
        <w:t>Tuesday, March 1, 2016</w:t>
      </w:r>
    </w:p>
    <w:p w:rsidR="00B35A15" w:rsidRDefault="00B35A15" w:rsidP="00B35A15">
      <w:pPr>
        <w:spacing w:after="0"/>
        <w:jc w:val="center"/>
      </w:pPr>
      <w:r>
        <w:t xml:space="preserve">Dixie State University </w:t>
      </w:r>
    </w:p>
    <w:p w:rsidR="00B35A15" w:rsidRDefault="00B35A15" w:rsidP="00B35A15">
      <w:pPr>
        <w:spacing w:after="0"/>
        <w:jc w:val="center"/>
      </w:pPr>
      <w:r>
        <w:t>Hurricane Campus</w:t>
      </w:r>
    </w:p>
    <w:p w:rsidR="00B35A15" w:rsidRDefault="00B35A15" w:rsidP="00B35A15">
      <w:pPr>
        <w:spacing w:after="0"/>
        <w:jc w:val="center"/>
      </w:pPr>
    </w:p>
    <w:p w:rsidR="00B35A15" w:rsidRDefault="00B35A15" w:rsidP="00B35A15">
      <w:pPr>
        <w:spacing w:after="0"/>
        <w:jc w:val="center"/>
      </w:pPr>
      <w:r>
        <w:t>Minutes</w:t>
      </w:r>
    </w:p>
    <w:p w:rsidR="00B35A15" w:rsidRDefault="00374D90" w:rsidP="00374D90">
      <w:pPr>
        <w:spacing w:after="0"/>
        <w:rPr>
          <w:u w:val="single"/>
        </w:rPr>
      </w:pPr>
      <w:r w:rsidRPr="00374D90">
        <w:rPr>
          <w:u w:val="single"/>
        </w:rPr>
        <w:t>Welcome</w:t>
      </w:r>
    </w:p>
    <w:p w:rsidR="00374D90" w:rsidRPr="00374D90" w:rsidRDefault="00374D90" w:rsidP="00374D90">
      <w:pPr>
        <w:spacing w:after="0"/>
      </w:pPr>
      <w:r>
        <w:t>Jared Ferguson welcomed everyone in attendance and thanked Dixie State University for providing the facility</w:t>
      </w:r>
      <w:r w:rsidR="00F51105">
        <w:t xml:space="preserve"> in Hurricane.</w:t>
      </w:r>
      <w:r>
        <w:t xml:space="preserve">  </w:t>
      </w:r>
    </w:p>
    <w:p w:rsidR="00374D90" w:rsidRDefault="00374D90" w:rsidP="00B35A15">
      <w:pPr>
        <w:spacing w:after="0"/>
        <w:rPr>
          <w:u w:val="single"/>
        </w:rPr>
      </w:pPr>
    </w:p>
    <w:p w:rsidR="00B35A15" w:rsidRDefault="00B35A15" w:rsidP="00B35A15">
      <w:pPr>
        <w:spacing w:after="0"/>
        <w:rPr>
          <w:u w:val="single"/>
        </w:rPr>
      </w:pPr>
      <w:r w:rsidRPr="00B35A15">
        <w:rPr>
          <w:u w:val="single"/>
        </w:rPr>
        <w:t>UACEP By</w:t>
      </w:r>
      <w:r w:rsidR="00B50FE0">
        <w:rPr>
          <w:u w:val="single"/>
        </w:rPr>
        <w:t>-</w:t>
      </w:r>
      <w:r w:rsidR="00374D90">
        <w:rPr>
          <w:u w:val="single"/>
        </w:rPr>
        <w:t>l</w:t>
      </w:r>
      <w:r w:rsidRPr="00B35A15">
        <w:rPr>
          <w:u w:val="single"/>
        </w:rPr>
        <w:t>aws</w:t>
      </w:r>
      <w:r>
        <w:rPr>
          <w:u w:val="single"/>
        </w:rPr>
        <w:t xml:space="preserve"> </w:t>
      </w:r>
    </w:p>
    <w:p w:rsidR="00B35A15" w:rsidRDefault="00B50FE0" w:rsidP="00B35A15">
      <w:pPr>
        <w:spacing w:after="0"/>
      </w:pPr>
      <w:r>
        <w:t xml:space="preserve">The creation of UACEP by-laws has been discussed </w:t>
      </w:r>
      <w:r w:rsidR="008E1E00">
        <w:t>in</w:t>
      </w:r>
      <w:r>
        <w:t xml:space="preserve"> previous meetings, and </w:t>
      </w:r>
      <w:r w:rsidR="00374D90" w:rsidRPr="00374D90">
        <w:t>Beth Rhodes</w:t>
      </w:r>
      <w:r w:rsidR="00374D90">
        <w:t xml:space="preserve"> </w:t>
      </w:r>
      <w:r>
        <w:t>stated that if we join</w:t>
      </w:r>
      <w:r w:rsidR="00D351E3">
        <w:t>ed</w:t>
      </w:r>
      <w:r>
        <w:t xml:space="preserve"> NACEP they </w:t>
      </w:r>
      <w:r w:rsidR="008E1E00">
        <w:t xml:space="preserve">would </w:t>
      </w:r>
      <w:r>
        <w:t xml:space="preserve">require them </w:t>
      </w:r>
      <w:r w:rsidR="008E1E00">
        <w:t>to be established</w:t>
      </w:r>
      <w:r>
        <w:t xml:space="preserve">.  </w:t>
      </w:r>
      <w:r w:rsidR="00D351E3">
        <w:t xml:space="preserve">By-laws make us more official.  They are very simple and allow for flexibility.  </w:t>
      </w:r>
      <w:r>
        <w:t>She stated that she sent everyone an email with a copy of the</w:t>
      </w:r>
      <w:r w:rsidR="008E1E00">
        <w:t xml:space="preserve"> by-law draft; please review it for a final vote.</w:t>
      </w:r>
    </w:p>
    <w:p w:rsidR="00B50FE0" w:rsidRDefault="00B50FE0" w:rsidP="00B35A15">
      <w:pPr>
        <w:spacing w:after="0"/>
      </w:pPr>
    </w:p>
    <w:p w:rsidR="00B50FE0" w:rsidRPr="00B50FE0" w:rsidRDefault="00B50FE0" w:rsidP="00B35A15">
      <w:pPr>
        <w:spacing w:after="0"/>
        <w:rPr>
          <w:u w:val="single"/>
        </w:rPr>
      </w:pPr>
      <w:r w:rsidRPr="00B50FE0">
        <w:rPr>
          <w:u w:val="single"/>
        </w:rPr>
        <w:t>NACEP Overview</w:t>
      </w:r>
    </w:p>
    <w:p w:rsidR="00B35A15" w:rsidRDefault="00B50FE0" w:rsidP="00B50FE0">
      <w:pPr>
        <w:spacing w:after="0"/>
      </w:pPr>
      <w:r>
        <w:t>Adam Lowe, Executive Director of NACEP, attended this meeting and will speak during our conference tomorrow.  He gave a brief background of NACEP and provided a handout.</w:t>
      </w:r>
    </w:p>
    <w:p w:rsidR="00B50FE0" w:rsidRDefault="00B50FE0" w:rsidP="00B50FE0">
      <w:pPr>
        <w:spacing w:after="0"/>
      </w:pPr>
    </w:p>
    <w:p w:rsidR="00B50FE0" w:rsidRDefault="008E1E00" w:rsidP="00B50FE0">
      <w:pPr>
        <w:spacing w:after="0"/>
      </w:pPr>
      <w:r>
        <w:t>A</w:t>
      </w:r>
      <w:r w:rsidR="00B50FE0">
        <w:t xml:space="preserve"> task force </w:t>
      </w:r>
      <w:r>
        <w:t>was</w:t>
      </w:r>
      <w:r w:rsidR="00B50FE0">
        <w:t xml:space="preserve"> created to look at </w:t>
      </w:r>
      <w:r>
        <w:t xml:space="preserve">the value of UACEP partnering with </w:t>
      </w:r>
      <w:r w:rsidR="00B50FE0">
        <w:t xml:space="preserve">NACEP.  </w:t>
      </w:r>
      <w:r>
        <w:t>If we joined, s</w:t>
      </w:r>
      <w:r w:rsidR="00B50FE0">
        <w:t xml:space="preserve">tate chapters are independent and </w:t>
      </w:r>
      <w:r w:rsidR="00D110E8">
        <w:t xml:space="preserve">would </w:t>
      </w:r>
      <w:r w:rsidR="00B50FE0">
        <w:t xml:space="preserve">receive support from NACEP </w:t>
      </w:r>
      <w:r w:rsidR="00D110E8">
        <w:t xml:space="preserve">only </w:t>
      </w:r>
      <w:r w:rsidR="00B50FE0">
        <w:t xml:space="preserve">as requested.  </w:t>
      </w:r>
      <w:r w:rsidR="00044479">
        <w:t xml:space="preserve">They are a membership body </w:t>
      </w:r>
      <w:r w:rsidR="00D110E8">
        <w:t xml:space="preserve">first and </w:t>
      </w:r>
      <w:r w:rsidR="00044479">
        <w:t xml:space="preserve">UACEP would not </w:t>
      </w:r>
      <w:r w:rsidR="00D110E8">
        <w:t xml:space="preserve">be </w:t>
      </w:r>
      <w:r w:rsidR="00044479">
        <w:t>require</w:t>
      </w:r>
      <w:r w:rsidR="00D110E8">
        <w:t>d</w:t>
      </w:r>
      <w:r w:rsidR="00044479">
        <w:t xml:space="preserve"> to be part of the accreditation process</w:t>
      </w:r>
      <w:r w:rsidR="00D110E8">
        <w:t xml:space="preserve"> unless they made that request</w:t>
      </w:r>
      <w:r w:rsidR="00044479">
        <w:t xml:space="preserve">.  </w:t>
      </w:r>
    </w:p>
    <w:p w:rsidR="00044479" w:rsidRDefault="00044479" w:rsidP="00B50FE0">
      <w:pPr>
        <w:spacing w:after="0"/>
      </w:pPr>
    </w:p>
    <w:p w:rsidR="00B50FE0" w:rsidRDefault="00B50FE0" w:rsidP="00B50FE0">
      <w:pPr>
        <w:spacing w:after="0"/>
      </w:pPr>
      <w:r>
        <w:t xml:space="preserve">Utah </w:t>
      </w:r>
      <w:r w:rsidR="00044479">
        <w:t>is an early adopter of the concurrent enrollment model and is a good example of partnerships</w:t>
      </w:r>
      <w:r>
        <w:t xml:space="preserve"> between higher and </w:t>
      </w:r>
      <w:r w:rsidR="00D110E8">
        <w:t>secondary</w:t>
      </w:r>
      <w:r>
        <w:t xml:space="preserve"> education</w:t>
      </w:r>
      <w:r w:rsidR="00044479">
        <w:t xml:space="preserve">. </w:t>
      </w:r>
    </w:p>
    <w:p w:rsidR="00B35A15" w:rsidRDefault="00B35A15" w:rsidP="00B35A15">
      <w:pPr>
        <w:spacing w:after="0"/>
      </w:pPr>
    </w:p>
    <w:p w:rsidR="00044479" w:rsidRDefault="00D110E8" w:rsidP="00B35A15">
      <w:pPr>
        <w:spacing w:after="0"/>
      </w:pPr>
      <w:r>
        <w:t>State chapters are not required to pay membership dues to NACEP</w:t>
      </w:r>
      <w:r w:rsidR="008E1E00">
        <w:t xml:space="preserve"> as </w:t>
      </w:r>
      <w:r w:rsidR="00D351E3">
        <w:t>o</w:t>
      </w:r>
      <w:r w:rsidR="00044479">
        <w:t>rganizations can become member</w:t>
      </w:r>
      <w:r w:rsidR="00D351E3">
        <w:t>s</w:t>
      </w:r>
      <w:r w:rsidR="00044479">
        <w:t xml:space="preserve"> of UACEP and NACEP by institution or individual groups.  </w:t>
      </w:r>
      <w:r w:rsidR="00D351E3">
        <w:t>School</w:t>
      </w:r>
      <w:r w:rsidR="00044479">
        <w:t xml:space="preserve"> districts would pay $150 per year to join NACEP.  </w:t>
      </w:r>
      <w:r>
        <w:t xml:space="preserve">If the entire UACEP chapter joined we would reap more benefits than those who join individually.  </w:t>
      </w:r>
    </w:p>
    <w:p w:rsidR="00044479" w:rsidRDefault="00044479" w:rsidP="00B35A15">
      <w:pPr>
        <w:spacing w:after="0"/>
      </w:pPr>
    </w:p>
    <w:p w:rsidR="00D351E3" w:rsidRDefault="00D351E3" w:rsidP="00B35A15">
      <w:pPr>
        <w:spacing w:after="0"/>
      </w:pPr>
      <w:r>
        <w:t xml:space="preserve">Beth stated that a survey has been sent out </w:t>
      </w:r>
      <w:r w:rsidR="00CA0F53">
        <w:t>requesting votes as to whether or not our</w:t>
      </w:r>
      <w:r>
        <w:t xml:space="preserve"> chapter should join NACEP; please complete that survey by midnight tonight.  By voting, no one is trying to change UACEP or set policies.  </w:t>
      </w:r>
      <w:r w:rsidR="00CA0F53">
        <w:t>We</w:t>
      </w:r>
      <w:r>
        <w:t xml:space="preserve"> are just looking to improve our partnerships and establish best practices.  </w:t>
      </w:r>
      <w:r w:rsidR="00B97C81">
        <w:t xml:space="preserve">It was mentioned that NACEP best practices have helped programs </w:t>
      </w:r>
      <w:r w:rsidR="00CA0F53">
        <w:t>with</w:t>
      </w:r>
      <w:r w:rsidR="00B97C81">
        <w:t xml:space="preserve"> great resources.  </w:t>
      </w:r>
    </w:p>
    <w:p w:rsidR="00EB343D" w:rsidRDefault="00EB343D" w:rsidP="00B35A15">
      <w:pPr>
        <w:spacing w:after="0"/>
      </w:pPr>
    </w:p>
    <w:p w:rsidR="00EB343D" w:rsidRDefault="00EB343D" w:rsidP="00B35A15">
      <w:pPr>
        <w:spacing w:after="0"/>
      </w:pPr>
      <w:r>
        <w:t xml:space="preserve">Two questions will be on the survey.  1) Pay yearly dues to be </w:t>
      </w:r>
      <w:r w:rsidR="00676DEF">
        <w:t xml:space="preserve">UACEP and </w:t>
      </w:r>
      <w:r>
        <w:t xml:space="preserve">NACEP </w:t>
      </w:r>
      <w:r w:rsidR="00676DEF">
        <w:t xml:space="preserve">as </w:t>
      </w:r>
      <w:r>
        <w:t>member</w:t>
      </w:r>
      <w:r w:rsidR="00676DEF">
        <w:t>s or 2) pay yearly dues to UACEP with no affiliation to NACEP.</w:t>
      </w:r>
    </w:p>
    <w:p w:rsidR="00B97C81" w:rsidRDefault="00B97C81" w:rsidP="00B35A15">
      <w:pPr>
        <w:spacing w:after="0"/>
      </w:pPr>
    </w:p>
    <w:p w:rsidR="00B97C81" w:rsidRDefault="00B97C81" w:rsidP="00B35A15">
      <w:pPr>
        <w:spacing w:after="0"/>
      </w:pPr>
      <w:r>
        <w:t xml:space="preserve">Jared thanked Beth and Brandon </w:t>
      </w:r>
      <w:proofErr w:type="spellStart"/>
      <w:r>
        <w:t>Kowallis</w:t>
      </w:r>
      <w:proofErr w:type="spellEnd"/>
      <w:r>
        <w:t xml:space="preserve"> for their </w:t>
      </w:r>
      <w:r w:rsidR="008E1E00">
        <w:t>hard work</w:t>
      </w:r>
      <w:r w:rsidR="00CA0F53">
        <w:t xml:space="preserve">. </w:t>
      </w:r>
    </w:p>
    <w:p w:rsidR="00CA0F53" w:rsidRDefault="00CA0F53" w:rsidP="00B35A15">
      <w:pPr>
        <w:spacing w:after="0"/>
      </w:pPr>
    </w:p>
    <w:p w:rsidR="00CA0F53" w:rsidRPr="00CA0F53" w:rsidRDefault="00CA0F53" w:rsidP="00B35A15">
      <w:pPr>
        <w:spacing w:after="0"/>
        <w:rPr>
          <w:u w:val="single"/>
        </w:rPr>
      </w:pPr>
      <w:r w:rsidRPr="00CA0F53">
        <w:rPr>
          <w:u w:val="single"/>
        </w:rPr>
        <w:t>Legislative Update</w:t>
      </w:r>
    </w:p>
    <w:p w:rsidR="00CA0F53" w:rsidRDefault="00CA0F53" w:rsidP="00B35A15">
      <w:pPr>
        <w:spacing w:after="0"/>
      </w:pPr>
      <w:r>
        <w:lastRenderedPageBreak/>
        <w:t xml:space="preserve">Moya </w:t>
      </w:r>
      <w:proofErr w:type="spellStart"/>
      <w:r>
        <w:t>Kessig</w:t>
      </w:r>
      <w:proofErr w:type="spellEnd"/>
      <w:r>
        <w:t xml:space="preserve"> mentioned that public education tracks all of the </w:t>
      </w:r>
      <w:r w:rsidR="008E1E00">
        <w:t xml:space="preserve">legislative </w:t>
      </w:r>
      <w:r>
        <w:t xml:space="preserve">bills that are sponsored and their status.  She stated that higher education also has a web site with bills that relate to them.   The web address is </w:t>
      </w:r>
      <w:hyperlink r:id="rId7" w:history="1">
        <w:r w:rsidR="008F7573" w:rsidRPr="00D31590">
          <w:rPr>
            <w:rStyle w:val="Hyperlink"/>
          </w:rPr>
          <w:t>http://higheredutah.org</w:t>
        </w:r>
      </w:hyperlink>
      <w:r>
        <w:t>.</w:t>
      </w:r>
    </w:p>
    <w:p w:rsidR="00676DEF" w:rsidRDefault="00676DEF" w:rsidP="00B35A15">
      <w:pPr>
        <w:spacing w:after="0"/>
      </w:pPr>
    </w:p>
    <w:p w:rsidR="008F7573" w:rsidRDefault="00CA0F53" w:rsidP="00B35A15">
      <w:pPr>
        <w:spacing w:after="0"/>
      </w:pPr>
      <w:r>
        <w:t>House Bill 182 – Concurrent Enrollment Education Amendments passed</w:t>
      </w:r>
      <w:r w:rsidR="008E1E00">
        <w:t xml:space="preserve"> the house</w:t>
      </w:r>
      <w:r w:rsidR="00EB3228">
        <w:t xml:space="preserve">.  </w:t>
      </w:r>
      <w:r w:rsidR="008E1E00">
        <w:t>She</w:t>
      </w:r>
      <w:r w:rsidR="008F7573">
        <w:t xml:space="preserve"> stated that house bills become Utah code and institutions make rules based on those codes.  </w:t>
      </w:r>
      <w:r w:rsidR="00EB3228">
        <w:t>S</w:t>
      </w:r>
      <w:r w:rsidR="00034595">
        <w:t xml:space="preserve">enate Bill 152 </w:t>
      </w:r>
      <w:r w:rsidR="00EB3228">
        <w:t>–</w:t>
      </w:r>
      <w:r w:rsidR="00034595">
        <w:t xml:space="preserve"> </w:t>
      </w:r>
      <w:proofErr w:type="spellStart"/>
      <w:r w:rsidR="00EB3228">
        <w:t>Accelarated</w:t>
      </w:r>
      <w:proofErr w:type="spellEnd"/>
      <w:r w:rsidR="00EB3228">
        <w:t xml:space="preserve"> Foreign Language Course Amendments, which provides for the development of concurrent enrollment courses for accelerated foreign language students, is </w:t>
      </w:r>
      <w:r w:rsidR="008F7573">
        <w:t xml:space="preserve">still </w:t>
      </w:r>
      <w:r w:rsidR="00EB3228">
        <w:t xml:space="preserve">in committee. </w:t>
      </w:r>
      <w:r w:rsidR="003F31B8">
        <w:t xml:space="preserve">  The concurrent enrollment fee structure won’t </w:t>
      </w:r>
      <w:r w:rsidR="008E1E00">
        <w:t>be changing</w:t>
      </w:r>
      <w:r w:rsidR="003F31B8">
        <w:t xml:space="preserve">.  </w:t>
      </w:r>
    </w:p>
    <w:p w:rsidR="008F7573" w:rsidRDefault="008F7573" w:rsidP="00B35A15">
      <w:pPr>
        <w:spacing w:after="0"/>
      </w:pPr>
    </w:p>
    <w:p w:rsidR="00B97C81" w:rsidRDefault="008F7573" w:rsidP="00B35A15">
      <w:pPr>
        <w:spacing w:after="0"/>
      </w:pPr>
      <w:r>
        <w:t xml:space="preserve">In July of 2017, </w:t>
      </w:r>
      <w:r w:rsidR="00863E1D">
        <w:t xml:space="preserve">a standard </w:t>
      </w:r>
      <w:r>
        <w:t>parent permission form</w:t>
      </w:r>
      <w:r w:rsidR="00863E1D">
        <w:t xml:space="preserve"> and </w:t>
      </w:r>
      <w:r>
        <w:t>concurrent enrollment application</w:t>
      </w:r>
      <w:r w:rsidR="00863E1D">
        <w:t xml:space="preserve"> will be implemented for all USHE institutions.  Once completed, these will be sent</w:t>
      </w:r>
      <w:r>
        <w:t xml:space="preserve"> electronically to </w:t>
      </w:r>
      <w:r w:rsidR="00863E1D">
        <w:t xml:space="preserve">the appropriate </w:t>
      </w:r>
      <w:r>
        <w:t>institution</w:t>
      </w:r>
      <w:r w:rsidR="00863E1D">
        <w:t xml:space="preserve"> along with the collected admission fees</w:t>
      </w:r>
      <w:r>
        <w:t xml:space="preserve">.  </w:t>
      </w:r>
      <w:r w:rsidR="00676DEF">
        <w:t xml:space="preserve">All students will be charged an admission fee with no waivers.  </w:t>
      </w:r>
      <w:r>
        <w:t xml:space="preserve">Electronic high school transcripts will </w:t>
      </w:r>
      <w:r w:rsidR="00863E1D">
        <w:t>be sent as well</w:t>
      </w:r>
      <w:r>
        <w:t xml:space="preserve">.  </w:t>
      </w:r>
      <w:r w:rsidR="00EB3228">
        <w:t xml:space="preserve"> </w:t>
      </w:r>
    </w:p>
    <w:p w:rsidR="00863E1D" w:rsidRDefault="00863E1D" w:rsidP="00B35A15">
      <w:pPr>
        <w:spacing w:after="0"/>
      </w:pPr>
    </w:p>
    <w:p w:rsidR="00863E1D" w:rsidRPr="00863E1D" w:rsidRDefault="00863E1D" w:rsidP="00B35A15">
      <w:pPr>
        <w:spacing w:after="0"/>
        <w:rPr>
          <w:u w:val="single"/>
        </w:rPr>
      </w:pPr>
      <w:r w:rsidRPr="00863E1D">
        <w:rPr>
          <w:u w:val="single"/>
        </w:rPr>
        <w:t>Math Update</w:t>
      </w:r>
    </w:p>
    <w:p w:rsidR="008F7573" w:rsidRDefault="00863E1D" w:rsidP="00B35A15">
      <w:pPr>
        <w:spacing w:after="0"/>
      </w:pPr>
      <w:r>
        <w:t xml:space="preserve">Cyd Grua provided </w:t>
      </w:r>
      <w:r w:rsidR="00295E0C">
        <w:t xml:space="preserve">the following </w:t>
      </w:r>
      <w:r>
        <w:t xml:space="preserve">information relating to USHE </w:t>
      </w:r>
      <w:r w:rsidR="00295E0C">
        <w:t>math courses for concurrent enrollment.</w:t>
      </w:r>
    </w:p>
    <w:p w:rsidR="00295E0C" w:rsidRDefault="00295E0C" w:rsidP="00B35A15">
      <w:pPr>
        <w:spacing w:after="0"/>
      </w:pPr>
    </w:p>
    <w:p w:rsidR="00295E0C" w:rsidRDefault="00295E0C" w:rsidP="00B35A15">
      <w:pPr>
        <w:spacing w:after="0"/>
      </w:pPr>
      <w:r>
        <w:t>USHE math chairs activities with</w:t>
      </w:r>
      <w:r w:rsidR="008E1E00">
        <w:t>in</w:t>
      </w:r>
      <w:r>
        <w:t xml:space="preserve"> the last year:</w:t>
      </w:r>
    </w:p>
    <w:p w:rsidR="00295E0C" w:rsidRDefault="00295E0C" w:rsidP="00295E0C">
      <w:pPr>
        <w:pStyle w:val="ListParagraph"/>
        <w:numPr>
          <w:ilvl w:val="0"/>
          <w:numId w:val="1"/>
        </w:numPr>
        <w:spacing w:after="0"/>
      </w:pPr>
      <w:r>
        <w:t>Confirm common QL (quantitative literacy) qualifying scores for AP, IB, CLEP, ACT</w:t>
      </w:r>
      <w:r w:rsidR="008E1E00">
        <w:t>,</w:t>
      </w:r>
      <w:r>
        <w:t xml:space="preserve"> and SAT</w:t>
      </w:r>
    </w:p>
    <w:p w:rsidR="00295E0C" w:rsidRDefault="00295E0C" w:rsidP="00295E0C">
      <w:pPr>
        <w:pStyle w:val="ListParagraph"/>
        <w:numPr>
          <w:ilvl w:val="0"/>
          <w:numId w:val="1"/>
        </w:numPr>
        <w:spacing w:after="0"/>
      </w:pPr>
      <w:r>
        <w:t>Establish system-wide qualifications for adjunct math faculty and</w:t>
      </w:r>
    </w:p>
    <w:p w:rsidR="00295E0C" w:rsidRDefault="00295E0C" w:rsidP="00295E0C">
      <w:pPr>
        <w:pStyle w:val="ListParagraph"/>
        <w:numPr>
          <w:ilvl w:val="0"/>
          <w:numId w:val="1"/>
        </w:numPr>
        <w:spacing w:after="0"/>
      </w:pPr>
      <w:r>
        <w:t xml:space="preserve">Discuss options to make Math 1030 and 1040 more widely available to </w:t>
      </w:r>
      <w:r w:rsidR="008E1E00">
        <w:t>Utah public high school students</w:t>
      </w:r>
    </w:p>
    <w:p w:rsidR="00295E0C" w:rsidRDefault="00295E0C" w:rsidP="00822C7F">
      <w:pPr>
        <w:pStyle w:val="ListParagraph"/>
        <w:numPr>
          <w:ilvl w:val="0"/>
          <w:numId w:val="1"/>
        </w:numPr>
        <w:spacing w:after="0"/>
      </w:pPr>
      <w:r>
        <w:t>Math 1050 has always been the most requested math</w:t>
      </w:r>
      <w:r w:rsidR="008E1E00">
        <w:t xml:space="preserve"> class</w:t>
      </w:r>
    </w:p>
    <w:p w:rsidR="00295E0C" w:rsidRDefault="00295E0C" w:rsidP="00295E0C">
      <w:pPr>
        <w:spacing w:after="0"/>
      </w:pPr>
      <w:r>
        <w:t>Math summary from 2014-15:</w:t>
      </w:r>
    </w:p>
    <w:p w:rsidR="00295E0C" w:rsidRDefault="00295E0C" w:rsidP="00295E0C">
      <w:pPr>
        <w:pStyle w:val="ListParagraph"/>
        <w:numPr>
          <w:ilvl w:val="0"/>
          <w:numId w:val="2"/>
        </w:numPr>
        <w:spacing w:after="0"/>
      </w:pPr>
      <w:r>
        <w:t>30028 earned credits</w:t>
      </w:r>
    </w:p>
    <w:p w:rsidR="00295E0C" w:rsidRDefault="00295E0C" w:rsidP="00295E0C">
      <w:pPr>
        <w:pStyle w:val="ListParagraph"/>
        <w:numPr>
          <w:ilvl w:val="0"/>
          <w:numId w:val="2"/>
        </w:numPr>
        <w:spacing w:after="0"/>
      </w:pPr>
      <w:r>
        <w:t>24% of the 2015 graduating class have earned QL credit</w:t>
      </w:r>
    </w:p>
    <w:p w:rsidR="00295E0C" w:rsidRDefault="00295E0C" w:rsidP="00295E0C">
      <w:pPr>
        <w:pStyle w:val="ListParagraph"/>
        <w:numPr>
          <w:ilvl w:val="0"/>
          <w:numId w:val="3"/>
        </w:numPr>
        <w:spacing w:after="0"/>
      </w:pPr>
      <w:r>
        <w:t>19% were concurrent enrollment students</w:t>
      </w:r>
    </w:p>
    <w:p w:rsidR="00295E0C" w:rsidRDefault="00295E0C" w:rsidP="00295E0C">
      <w:pPr>
        <w:pStyle w:val="ListParagraph"/>
        <w:numPr>
          <w:ilvl w:val="0"/>
          <w:numId w:val="3"/>
        </w:numPr>
        <w:spacing w:after="0"/>
      </w:pPr>
      <w:r>
        <w:t xml:space="preserve">5% were AP and IB </w:t>
      </w:r>
    </w:p>
    <w:p w:rsidR="00295E0C" w:rsidRDefault="00295E0C" w:rsidP="00295E0C">
      <w:pPr>
        <w:spacing w:after="0"/>
      </w:pPr>
      <w:r>
        <w:t>QL Status:</w:t>
      </w:r>
    </w:p>
    <w:p w:rsidR="00295E0C" w:rsidRDefault="003A5E6D" w:rsidP="00295E0C">
      <w:pPr>
        <w:pStyle w:val="ListParagraph"/>
        <w:numPr>
          <w:ilvl w:val="0"/>
          <w:numId w:val="5"/>
        </w:numPr>
        <w:spacing w:after="0"/>
      </w:pPr>
      <w:r>
        <w:t>MATH 1010 is back</w:t>
      </w:r>
    </w:p>
    <w:p w:rsidR="003A5E6D" w:rsidRDefault="003A5E6D" w:rsidP="00295E0C">
      <w:pPr>
        <w:pStyle w:val="ListParagraph"/>
        <w:numPr>
          <w:ilvl w:val="0"/>
          <w:numId w:val="5"/>
        </w:numPr>
        <w:spacing w:after="0"/>
      </w:pPr>
      <w:r>
        <w:t>Check enrollment requirements for math on master list</w:t>
      </w:r>
    </w:p>
    <w:p w:rsidR="003A5E6D" w:rsidRDefault="003A5E6D" w:rsidP="00295E0C">
      <w:pPr>
        <w:pStyle w:val="ListParagraph"/>
        <w:numPr>
          <w:ilvl w:val="0"/>
          <w:numId w:val="5"/>
        </w:numPr>
        <w:spacing w:after="0"/>
      </w:pPr>
      <w:r>
        <w:t>Enrollment condition effective for FY 16-17:</w:t>
      </w:r>
    </w:p>
    <w:p w:rsidR="003A5E6D" w:rsidRDefault="00EC19D2" w:rsidP="003A5E6D">
      <w:pPr>
        <w:pStyle w:val="ListParagraph"/>
        <w:numPr>
          <w:ilvl w:val="0"/>
          <w:numId w:val="6"/>
        </w:numPr>
        <w:spacing w:after="0"/>
      </w:pPr>
      <w:r>
        <w:t xml:space="preserve">C or better in </w:t>
      </w:r>
      <w:r w:rsidR="00676DEF">
        <w:t xml:space="preserve">secondary </w:t>
      </w:r>
      <w:r>
        <w:t>math 1, 11, and 111 – statute says in every term not semester</w:t>
      </w:r>
    </w:p>
    <w:p w:rsidR="00EC19D2" w:rsidRDefault="00EC19D2" w:rsidP="00F07834">
      <w:pPr>
        <w:pStyle w:val="ListParagraph"/>
        <w:numPr>
          <w:ilvl w:val="0"/>
          <w:numId w:val="6"/>
        </w:numPr>
        <w:spacing w:after="0"/>
      </w:pPr>
      <w:r>
        <w:t xml:space="preserve">In FY 16-17, can’t opt out of </w:t>
      </w:r>
      <w:r w:rsidR="00676DEF">
        <w:t xml:space="preserve">secondary </w:t>
      </w:r>
      <w:r>
        <w:t xml:space="preserve">math 1, 11, 111 – students need these </w:t>
      </w:r>
      <w:r w:rsidR="00676DEF">
        <w:t xml:space="preserve">classes </w:t>
      </w:r>
      <w:r>
        <w:t>and required math test scores for classes - some institutions only require a test score - Cyd will check with math partners to get clarification, will send out a chart to clarify</w:t>
      </w:r>
    </w:p>
    <w:p w:rsidR="00EC19D2" w:rsidRDefault="00EC19D2" w:rsidP="00EC19D2">
      <w:pPr>
        <w:pStyle w:val="ListParagraph"/>
        <w:numPr>
          <w:ilvl w:val="0"/>
          <w:numId w:val="7"/>
        </w:numPr>
        <w:spacing w:after="0"/>
      </w:pPr>
      <w:r>
        <w:t xml:space="preserve">Who, when and </w:t>
      </w:r>
      <w:r w:rsidR="00822C7F">
        <w:t>how will transcripts be checked</w:t>
      </w:r>
    </w:p>
    <w:p w:rsidR="00EC19D2" w:rsidRDefault="00EC19D2" w:rsidP="00EC19D2">
      <w:pPr>
        <w:pStyle w:val="ListParagraph"/>
        <w:numPr>
          <w:ilvl w:val="0"/>
          <w:numId w:val="7"/>
        </w:numPr>
        <w:spacing w:after="0"/>
      </w:pPr>
      <w:r>
        <w:t xml:space="preserve">What about a student who gets a C- in </w:t>
      </w:r>
      <w:r w:rsidR="00676DEF">
        <w:t xml:space="preserve">secondary </w:t>
      </w:r>
      <w:r>
        <w:t>math 1</w:t>
      </w:r>
      <w:r w:rsidR="00C92321">
        <w:t xml:space="preserve"> and t</w:t>
      </w:r>
      <w:r w:rsidR="00822C7F">
        <w:t>hen B’s or better in 11 and 111</w:t>
      </w:r>
    </w:p>
    <w:p w:rsidR="00C92321" w:rsidRDefault="00C92321" w:rsidP="00EC19D2">
      <w:pPr>
        <w:pStyle w:val="ListParagraph"/>
        <w:numPr>
          <w:ilvl w:val="0"/>
          <w:numId w:val="7"/>
        </w:numPr>
        <w:spacing w:after="0"/>
      </w:pPr>
      <w:r>
        <w:t>Math 1010, when followed by a QL, will not invalidate the Regents Scholarship</w:t>
      </w:r>
    </w:p>
    <w:p w:rsidR="00C92321" w:rsidRDefault="00C92321" w:rsidP="00C92321">
      <w:pPr>
        <w:spacing w:after="0"/>
      </w:pPr>
      <w:r>
        <w:t>Increase QL Options:</w:t>
      </w:r>
    </w:p>
    <w:p w:rsidR="00C92321" w:rsidRDefault="00EB343D" w:rsidP="00C92321">
      <w:pPr>
        <w:pStyle w:val="ListParagraph"/>
        <w:numPr>
          <w:ilvl w:val="0"/>
          <w:numId w:val="8"/>
        </w:numPr>
        <w:spacing w:after="0"/>
      </w:pPr>
      <w:r>
        <w:t xml:space="preserve">Growth in </w:t>
      </w:r>
      <w:r w:rsidR="00822C7F">
        <w:t xml:space="preserve">math </w:t>
      </w:r>
      <w:r>
        <w:t>1030 and 1040 is encouraged</w:t>
      </w:r>
    </w:p>
    <w:p w:rsidR="00EB343D" w:rsidRDefault="00EB343D" w:rsidP="00C92321">
      <w:pPr>
        <w:pStyle w:val="ListParagraph"/>
        <w:numPr>
          <w:ilvl w:val="0"/>
          <w:numId w:val="8"/>
        </w:numPr>
        <w:spacing w:after="0"/>
      </w:pPr>
      <w:r>
        <w:t>USHE changing philosophy on QL advising</w:t>
      </w:r>
    </w:p>
    <w:p w:rsidR="00EB343D" w:rsidRDefault="00EB343D" w:rsidP="00C92321">
      <w:pPr>
        <w:pStyle w:val="ListParagraph"/>
        <w:numPr>
          <w:ilvl w:val="0"/>
          <w:numId w:val="8"/>
        </w:numPr>
        <w:spacing w:after="0"/>
      </w:pPr>
      <w:r>
        <w:t>Math 1010 should be a pre-req</w:t>
      </w:r>
      <w:r w:rsidR="00822C7F">
        <w:t>uisite</w:t>
      </w:r>
      <w:r>
        <w:t xml:space="preserve"> pathway for students wanting 1050</w:t>
      </w:r>
    </w:p>
    <w:p w:rsidR="00EB343D" w:rsidRDefault="00EB343D" w:rsidP="00C92321">
      <w:pPr>
        <w:pStyle w:val="ListParagraph"/>
        <w:numPr>
          <w:ilvl w:val="0"/>
          <w:numId w:val="8"/>
        </w:numPr>
        <w:spacing w:after="0"/>
      </w:pPr>
      <w:r>
        <w:lastRenderedPageBreak/>
        <w:t>Math 1030 and 1040 are appropriate choices for students who will pursue fields that don’t require math beyond QL</w:t>
      </w:r>
    </w:p>
    <w:p w:rsidR="00EB343D" w:rsidRDefault="00EB343D" w:rsidP="00EB343D">
      <w:pPr>
        <w:spacing w:after="0"/>
      </w:pPr>
      <w:r>
        <w:t>Establish Consistent Qualifications – CE Teacher Qualifications:</w:t>
      </w:r>
    </w:p>
    <w:p w:rsidR="00EB343D" w:rsidRDefault="00EB343D" w:rsidP="00EB343D">
      <w:pPr>
        <w:pStyle w:val="ListParagraph"/>
        <w:numPr>
          <w:ilvl w:val="0"/>
          <w:numId w:val="9"/>
        </w:numPr>
        <w:spacing w:after="0"/>
      </w:pPr>
      <w:r>
        <w:t>Each institution will establish their CE teaching qualifications consistent with adjuncts teaching on campus – requirements may vary by class and by the nature of the supervision and or by testing</w:t>
      </w:r>
    </w:p>
    <w:p w:rsidR="00EB343D" w:rsidRDefault="00EB343D" w:rsidP="00F35CAA">
      <w:pPr>
        <w:pStyle w:val="ListParagraph"/>
        <w:numPr>
          <w:ilvl w:val="0"/>
          <w:numId w:val="9"/>
        </w:numPr>
        <w:spacing w:after="0"/>
      </w:pPr>
      <w:r>
        <w:t>Each institution will accept credit from other institutions even though there may be differences in qualifications</w:t>
      </w:r>
    </w:p>
    <w:p w:rsidR="00EB343D" w:rsidRDefault="00EB343D" w:rsidP="00EB343D">
      <w:pPr>
        <w:spacing w:after="0"/>
      </w:pPr>
      <w:r>
        <w:t>Increase QL Options (Future) – CE student eligibility for MATH 1030, 1040, and STATS 1040:</w:t>
      </w:r>
    </w:p>
    <w:p w:rsidR="00EB343D" w:rsidRDefault="00EB343D" w:rsidP="00EB343D">
      <w:pPr>
        <w:pStyle w:val="ListParagraph"/>
        <w:numPr>
          <w:ilvl w:val="0"/>
          <w:numId w:val="11"/>
        </w:numPr>
        <w:spacing w:after="0"/>
      </w:pPr>
      <w:r>
        <w:t xml:space="preserve">Allow students </w:t>
      </w:r>
      <w:r w:rsidR="00676DEF">
        <w:t>with a C grade o</w:t>
      </w:r>
      <w:r w:rsidR="00822C7F">
        <w:t>r</w:t>
      </w:r>
      <w:r w:rsidR="00676DEF">
        <w:t xml:space="preserve"> better in secondary math 1-111 to enter into Math 1030, 1040 and STATS 1040; following implementation, evaluation measures such as requiring a common assessment and comparing results with ACT or </w:t>
      </w:r>
      <w:proofErr w:type="spellStart"/>
      <w:r w:rsidR="00676DEF">
        <w:t>Accuplacer</w:t>
      </w:r>
      <w:proofErr w:type="spellEnd"/>
      <w:r w:rsidR="00676DEF">
        <w:t xml:space="preserve"> scoring will be needed to measure success rate of this new practice.  Two years after implementation and analysis, these eligibility requirements are to be revisited.  </w:t>
      </w:r>
      <w:bookmarkStart w:id="0" w:name="_GoBack"/>
      <w:bookmarkEnd w:id="0"/>
    </w:p>
    <w:p w:rsidR="00EB343D" w:rsidRDefault="00EB343D" w:rsidP="00EB343D">
      <w:pPr>
        <w:spacing w:after="0"/>
      </w:pPr>
    </w:p>
    <w:p w:rsidR="00295E0C" w:rsidRDefault="00295E0C" w:rsidP="00295E0C">
      <w:pPr>
        <w:pStyle w:val="ListParagraph"/>
        <w:spacing w:after="0"/>
      </w:pPr>
    </w:p>
    <w:p w:rsidR="00295E0C" w:rsidRDefault="00295E0C" w:rsidP="00B35A15">
      <w:pPr>
        <w:spacing w:after="0"/>
      </w:pPr>
    </w:p>
    <w:p w:rsidR="00295E0C" w:rsidRDefault="00295E0C" w:rsidP="00B35A15">
      <w:pPr>
        <w:spacing w:after="0"/>
      </w:pPr>
    </w:p>
    <w:p w:rsidR="008F7573" w:rsidRDefault="008F7573" w:rsidP="00B35A15">
      <w:pPr>
        <w:spacing w:after="0"/>
      </w:pPr>
    </w:p>
    <w:p w:rsidR="00B97C81" w:rsidRDefault="00B97C81" w:rsidP="00B35A15">
      <w:pPr>
        <w:spacing w:after="0"/>
      </w:pPr>
    </w:p>
    <w:p w:rsidR="00B97C81" w:rsidRDefault="00B97C81" w:rsidP="00B35A15">
      <w:pPr>
        <w:spacing w:after="0"/>
      </w:pPr>
    </w:p>
    <w:p w:rsidR="00B97C81" w:rsidRDefault="00B97C81" w:rsidP="00B35A15">
      <w:pPr>
        <w:spacing w:after="0"/>
      </w:pPr>
    </w:p>
    <w:p w:rsidR="00044479" w:rsidRDefault="00044479" w:rsidP="00B35A15">
      <w:pPr>
        <w:spacing w:after="0"/>
      </w:pPr>
    </w:p>
    <w:p w:rsidR="00044479" w:rsidRDefault="00044479" w:rsidP="00B35A15">
      <w:pPr>
        <w:spacing w:after="0"/>
      </w:pPr>
    </w:p>
    <w:sectPr w:rsidR="00044479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688D" w:rsidRDefault="00C9688D" w:rsidP="00CA0F53">
      <w:pPr>
        <w:spacing w:after="0" w:line="240" w:lineRule="auto"/>
      </w:pPr>
      <w:r>
        <w:separator/>
      </w:r>
    </w:p>
  </w:endnote>
  <w:endnote w:type="continuationSeparator" w:id="0">
    <w:p w:rsidR="00C9688D" w:rsidRDefault="00C9688D" w:rsidP="00CA0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250179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A0F53" w:rsidRDefault="00CA0F5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2C7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A0F53" w:rsidRDefault="00CA0F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688D" w:rsidRDefault="00C9688D" w:rsidP="00CA0F53">
      <w:pPr>
        <w:spacing w:after="0" w:line="240" w:lineRule="auto"/>
      </w:pPr>
      <w:r>
        <w:separator/>
      </w:r>
    </w:p>
  </w:footnote>
  <w:footnote w:type="continuationSeparator" w:id="0">
    <w:p w:rsidR="00C9688D" w:rsidRDefault="00C9688D" w:rsidP="00CA0F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6585E"/>
    <w:multiLevelType w:val="hybridMultilevel"/>
    <w:tmpl w:val="A4B434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C7CA2"/>
    <w:multiLevelType w:val="hybridMultilevel"/>
    <w:tmpl w:val="3AAE7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7551C1"/>
    <w:multiLevelType w:val="hybridMultilevel"/>
    <w:tmpl w:val="3B9415C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3DF598D"/>
    <w:multiLevelType w:val="hybridMultilevel"/>
    <w:tmpl w:val="8FC64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E52A3F"/>
    <w:multiLevelType w:val="hybridMultilevel"/>
    <w:tmpl w:val="C2281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F22E6"/>
    <w:multiLevelType w:val="hybridMultilevel"/>
    <w:tmpl w:val="04D25A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657EF3"/>
    <w:multiLevelType w:val="hybridMultilevel"/>
    <w:tmpl w:val="29983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964B32"/>
    <w:multiLevelType w:val="hybridMultilevel"/>
    <w:tmpl w:val="8DF4334A"/>
    <w:lvl w:ilvl="0" w:tplc="04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8" w15:restartNumberingAfterBreak="0">
    <w:nsid w:val="593E74A7"/>
    <w:multiLevelType w:val="hybridMultilevel"/>
    <w:tmpl w:val="1556D9F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A5F12AF"/>
    <w:multiLevelType w:val="hybridMultilevel"/>
    <w:tmpl w:val="12BC1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EE5637"/>
    <w:multiLevelType w:val="hybridMultilevel"/>
    <w:tmpl w:val="7794D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3"/>
  </w:num>
  <w:num w:numId="5">
    <w:abstractNumId w:val="9"/>
  </w:num>
  <w:num w:numId="6">
    <w:abstractNumId w:val="8"/>
  </w:num>
  <w:num w:numId="7">
    <w:abstractNumId w:val="0"/>
  </w:num>
  <w:num w:numId="8">
    <w:abstractNumId w:val="1"/>
  </w:num>
  <w:num w:numId="9">
    <w:abstractNumId w:val="6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A15"/>
    <w:rsid w:val="00034595"/>
    <w:rsid w:val="00044479"/>
    <w:rsid w:val="00152C3F"/>
    <w:rsid w:val="001F5D29"/>
    <w:rsid w:val="00295E0C"/>
    <w:rsid w:val="00374D90"/>
    <w:rsid w:val="003A5E6D"/>
    <w:rsid w:val="003F31B8"/>
    <w:rsid w:val="00500EEF"/>
    <w:rsid w:val="00674390"/>
    <w:rsid w:val="00676DEF"/>
    <w:rsid w:val="00822C7F"/>
    <w:rsid w:val="00863E1D"/>
    <w:rsid w:val="008E1E00"/>
    <w:rsid w:val="008F7573"/>
    <w:rsid w:val="00B35A15"/>
    <w:rsid w:val="00B50FE0"/>
    <w:rsid w:val="00B97C81"/>
    <w:rsid w:val="00C92321"/>
    <w:rsid w:val="00C9688D"/>
    <w:rsid w:val="00CA0F53"/>
    <w:rsid w:val="00D110E8"/>
    <w:rsid w:val="00D351E3"/>
    <w:rsid w:val="00EB3228"/>
    <w:rsid w:val="00EB343D"/>
    <w:rsid w:val="00EC19D2"/>
    <w:rsid w:val="00F51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58A74D-CB07-4606-A57B-0628A2351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0F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0F53"/>
  </w:style>
  <w:style w:type="paragraph" w:styleId="Footer">
    <w:name w:val="footer"/>
    <w:basedOn w:val="Normal"/>
    <w:link w:val="FooterChar"/>
    <w:uiPriority w:val="99"/>
    <w:unhideWhenUsed/>
    <w:rsid w:val="00CA0F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0F53"/>
  </w:style>
  <w:style w:type="character" w:styleId="Hyperlink">
    <w:name w:val="Hyperlink"/>
    <w:basedOn w:val="DefaultParagraphFont"/>
    <w:uiPriority w:val="99"/>
    <w:unhideWhenUsed/>
    <w:rsid w:val="00CA0F5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5E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higheredutah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Dixie State University</Company>
  <LinksUpToDate>false</LinksUpToDate>
  <CharactersWithSpaces>5800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Cannon, Sheila</dc:creator>
  <cp:keywords/>
  <dc:description/>
  <cp:lastModifiedBy>Cannon, Sheila</cp:lastModifiedBy>
  <cp:revision>17</cp:revision>
  <dcterms:created xsi:type="dcterms:W3CDTF">2016-03-04T20:31:00Z</dcterms:created>
  <dcterms:modified xsi:type="dcterms:W3CDTF">2016-03-04T23:23:00Z</dcterms:modified>
</cp:coreProperties>
</file>